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7084" w:rsidRDefault="00CB70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CB7084" w:rsidRDefault="00CB70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71pt;height:9in">
            <v:imagedata r:id="rId8" o:title="Рабочая программа по развитию речи. Младшая группа № 2"/>
          </v:shape>
        </w:pict>
      </w:r>
    </w:p>
    <w:p w:rsidR="00CB7084" w:rsidRDefault="00CB708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CB7084" w:rsidRDefault="00CB7084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70256C" w:rsidRDefault="0070256C">
      <w:pPr>
        <w:pStyle w:val="20"/>
        <w:shd w:val="clear" w:color="auto" w:fill="auto"/>
        <w:spacing w:before="0" w:line="322" w:lineRule="exact"/>
        <w:ind w:firstLine="760"/>
        <w:jc w:val="both"/>
      </w:pPr>
    </w:p>
    <w:p w:rsidR="00846935" w:rsidRDefault="007C04B6">
      <w:pPr>
        <w:pStyle w:val="20"/>
        <w:shd w:val="clear" w:color="auto" w:fill="auto"/>
        <w:spacing w:before="0" w:line="322" w:lineRule="exact"/>
        <w:ind w:firstLine="760"/>
        <w:jc w:val="both"/>
      </w:pPr>
      <w:r>
        <w:t>Рабочая программа построена в соответствии с требованиями ФГОС ДО, Законом РФ «Об Образовании», а также на основе примерной общеобразовательной программы дошкольного образования «ОТ РОЖДЕНИЯ ДО ШКОЛЫ» под редакцией Н. Е. Вераксы, Т. С. Комаровой, М. А. Васильевой по направлению «Речевое развитие» с использованием методических рекомендаций В.В. Гербовой для детей младшей группы (3-4 лет).</w:t>
      </w:r>
    </w:p>
    <w:p w:rsidR="00846935" w:rsidRDefault="007C04B6">
      <w:pPr>
        <w:pStyle w:val="10"/>
        <w:keepNext/>
        <w:keepLines/>
        <w:shd w:val="clear" w:color="auto" w:fill="auto"/>
      </w:pPr>
      <w:bookmarkStart w:id="0" w:name="bookmark0"/>
      <w:r>
        <w:t>ЦЕЛИ:</w:t>
      </w:r>
      <w:bookmarkEnd w:id="0"/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17" w:lineRule="exact"/>
        <w:ind w:left="760" w:hanging="340"/>
        <w:jc w:val="both"/>
      </w:pPr>
      <w:r>
        <w:t>Развитие свободного общения с взрослыми и детьми, овладение конструктивными способами и средствами взаимодействия с окружающими.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22" w:lineRule="exact"/>
        <w:ind w:left="760" w:hanging="340"/>
        <w:jc w:val="both"/>
      </w:pPr>
      <w:r>
        <w:t>Развитие всех компонентов устной речи детей: грамматического строя речи, связной речи — диалогической и монологической форм; формирование словаря, воспитание звуковой культуры речи.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1" w:line="280" w:lineRule="exact"/>
        <w:ind w:left="760" w:hanging="340"/>
        <w:jc w:val="both"/>
      </w:pPr>
      <w:r>
        <w:t>Практическое овладение воспитанниками нормами речи.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31" w:lineRule="exact"/>
        <w:ind w:left="760" w:hanging="340"/>
        <w:jc w:val="both"/>
      </w:pPr>
      <w:r>
        <w:t>Воспитание интереса и любви к чтению; развитие литературной речи.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after="244" w:line="331" w:lineRule="exact"/>
        <w:ind w:left="760" w:hanging="340"/>
        <w:jc w:val="both"/>
      </w:pPr>
      <w:r>
        <w:t>Воспитание желания и умения слушать художественные произведения, следить за развитием действия.</w:t>
      </w:r>
    </w:p>
    <w:p w:rsidR="00846935" w:rsidRDefault="007C04B6">
      <w:pPr>
        <w:pStyle w:val="10"/>
        <w:keepNext/>
        <w:keepLines/>
        <w:shd w:val="clear" w:color="auto" w:fill="auto"/>
        <w:spacing w:line="326" w:lineRule="exact"/>
      </w:pPr>
      <w:bookmarkStart w:id="1" w:name="bookmark1"/>
      <w:r>
        <w:t>ЗАДАЧИ:</w:t>
      </w:r>
      <w:bookmarkEnd w:id="1"/>
    </w:p>
    <w:p w:rsidR="00846935" w:rsidRDefault="007C04B6">
      <w:pPr>
        <w:pStyle w:val="40"/>
        <w:shd w:val="clear" w:color="auto" w:fill="auto"/>
      </w:pPr>
      <w:r>
        <w:t>Развивающая речевая среда.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26" w:lineRule="exact"/>
        <w:ind w:left="760" w:hanging="340"/>
        <w:jc w:val="both"/>
      </w:pPr>
      <w:r>
        <w:t>Продолжать помогать детям общаться со знакомыми взрослыми и сверстниками посредством поручений (спроси, выясни, предложи помощь, поблагодари и т. п.).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26" w:lineRule="exact"/>
        <w:ind w:left="760" w:hanging="340"/>
        <w:jc w:val="both"/>
      </w:pPr>
      <w:r>
        <w:t>Подсказывать детям образцы обращения к взрослым, зашедшим в группу («Скажите: „Проходите, пожалуйста “», «Предложите: „Хотите посмотреть... “», «Спрос</w:t>
      </w:r>
      <w:bookmarkStart w:id="2" w:name="_GoBack"/>
      <w:bookmarkEnd w:id="2"/>
      <w:r>
        <w:t>ите: „Понравились ли наши рисунки?“»).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26" w:lineRule="exact"/>
        <w:ind w:left="760" w:hanging="340"/>
        <w:jc w:val="both"/>
      </w:pPr>
      <w:r>
        <w:t>помогать детям посредством речи взаимодействовать и налаживать контакты друг с другом («Посоветуй Мите перевозить кубики на большой машине», «Предложи Саше сделать ворота пошире», «Скажи: „Стыдно драться! Ты уже большой“»).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17" w:lineRule="exact"/>
        <w:ind w:left="760" w:hanging="340"/>
        <w:jc w:val="both"/>
      </w:pPr>
      <w:r>
        <w:t>предоставлять детям для самостоятельного рассматривания картинки, книги, наборы предметов в целях развития инициативной речи, обогащения и уточнения представлений о предметах ближайшего окружения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26" w:lineRule="exact"/>
        <w:ind w:left="760" w:hanging="340"/>
        <w:jc w:val="both"/>
      </w:pPr>
      <w:r>
        <w:t>Продолжать приучать детей слушать рассказы воспитателя о забавных случаях из жизни.</w:t>
      </w:r>
    </w:p>
    <w:p w:rsidR="00846935" w:rsidRDefault="007C04B6">
      <w:pPr>
        <w:pStyle w:val="40"/>
        <w:shd w:val="clear" w:color="auto" w:fill="auto"/>
      </w:pPr>
      <w:r>
        <w:t>Формирование словаря.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26" w:lineRule="exact"/>
        <w:ind w:left="760" w:hanging="340"/>
        <w:jc w:val="both"/>
      </w:pPr>
      <w:r>
        <w:t>продолжать расширять и активизировать словарный запас детей. Уточнять названия и назначение предметов одежды, обуви, головных уборов, посуды, мебели, видов транспорта.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9"/>
        </w:tabs>
        <w:spacing w:before="0" w:line="326" w:lineRule="exact"/>
        <w:ind w:left="760" w:hanging="340"/>
        <w:jc w:val="both"/>
        <w:sectPr w:rsidR="00846935">
          <w:headerReference w:type="default" r:id="rId9"/>
          <w:pgSz w:w="11900" w:h="16840"/>
          <w:pgMar w:top="1613" w:right="814" w:bottom="1128" w:left="1660" w:header="0" w:footer="3" w:gutter="0"/>
          <w:cols w:space="720"/>
          <w:noEndnote/>
          <w:docGrid w:linePitch="360"/>
        </w:sectPr>
      </w:pPr>
      <w:r>
        <w:lastRenderedPageBreak/>
        <w:t>Учить детей различать и называть существенные детали и части предметов (у платья — рукава, воротник, карманы, пуговицы), качества</w:t>
      </w:r>
    </w:p>
    <w:p w:rsidR="00846935" w:rsidRDefault="007C04B6">
      <w:pPr>
        <w:pStyle w:val="20"/>
        <w:shd w:val="clear" w:color="auto" w:fill="auto"/>
        <w:spacing w:before="0" w:line="322" w:lineRule="exact"/>
        <w:ind w:left="760" w:firstLine="0"/>
        <w:jc w:val="both"/>
      </w:pPr>
      <w:r>
        <w:lastRenderedPageBreak/>
        <w:t>(цвет и его оттенки, форма, размер), особенности поверхности (гладкая, пушистая, шероховатая), некоторые материалы и их свойства (бумага легко рвется и размокает, стеклянные предметы бьются, резиновые игрушки после сжимания восстанавливают первоначальную форму), местоположение (за окном, высоко, далеко, под шкафом). Обращать внимание детей на некоторые сходные по назначению предметы (тарелка — блюдце, стул — табурет — скамеечка, шуба — пальто — дубленка).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26" w:lineRule="exact"/>
        <w:ind w:left="760" w:hanging="340"/>
        <w:jc w:val="both"/>
      </w:pPr>
      <w:r>
        <w:t>Учить понимать обобщающие слова (одежда, посуда, мебель, овощи, фрукты, птицы и т. п.); называть части суток (утро, день, вечер, ночь); называть домашних животных и их детенышей, овощи и фрукты.</w:t>
      </w:r>
    </w:p>
    <w:p w:rsidR="00846935" w:rsidRDefault="007C04B6">
      <w:pPr>
        <w:pStyle w:val="40"/>
        <w:shd w:val="clear" w:color="auto" w:fill="auto"/>
      </w:pPr>
      <w:r>
        <w:t>Звуковая культура речи.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26" w:lineRule="exact"/>
        <w:ind w:left="760" w:hanging="340"/>
        <w:jc w:val="both"/>
      </w:pPr>
      <w:r>
        <w:t>Продолжать учить детей внятно произносить в словах гласные (а, у, и, о, э) и некоторые согласные звуки: п — б — т — д — к — г; ф — в; т</w:t>
      </w:r>
    </w:p>
    <w:p w:rsidR="00846935" w:rsidRDefault="007C04B6">
      <w:pPr>
        <w:pStyle w:val="20"/>
        <w:shd w:val="clear" w:color="auto" w:fill="auto"/>
        <w:spacing w:before="0" w:line="326" w:lineRule="exact"/>
        <w:ind w:left="760" w:firstLine="0"/>
        <w:jc w:val="both"/>
      </w:pPr>
      <w:r>
        <w:t>— с — з — ц.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26" w:lineRule="exact"/>
        <w:ind w:left="760" w:hanging="340"/>
        <w:jc w:val="both"/>
      </w:pPr>
      <w:r>
        <w:t>Развивать моторику речедвигательного аппарата, слуховое восприятие, речевой слух и речевое дыхание, уточнять и закреплять артикуляцию звуков.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26" w:lineRule="exact"/>
        <w:ind w:left="760" w:hanging="340"/>
        <w:jc w:val="both"/>
      </w:pPr>
      <w:r>
        <w:t>Вырабатывать правильный темп речи, интонационную выразительность.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26" w:lineRule="exact"/>
        <w:ind w:left="760" w:hanging="340"/>
        <w:jc w:val="both"/>
      </w:pPr>
      <w:r>
        <w:t>Учить отчетливо произносить слова и короткие фразы, говорить спокойно, с естественными интонациями.</w:t>
      </w:r>
    </w:p>
    <w:p w:rsidR="00846935" w:rsidRDefault="007C04B6">
      <w:pPr>
        <w:pStyle w:val="40"/>
        <w:shd w:val="clear" w:color="auto" w:fill="auto"/>
      </w:pPr>
      <w:r>
        <w:t>Грамматический строй речи.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26" w:lineRule="exact"/>
        <w:ind w:left="760" w:hanging="340"/>
        <w:jc w:val="both"/>
      </w:pPr>
      <w:r>
        <w:t>Продолжать учить детей согласовывать прилагательные с существительными в роде, числе, падеже; употреблять существительные с предлогами (в, на, под, за, около).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26" w:lineRule="exact"/>
        <w:ind w:left="760" w:hanging="340"/>
        <w:jc w:val="both"/>
      </w:pPr>
      <w:r>
        <w:t>Помогать детям употреблять в речи имена существительные в форме единственного и множественного числа, обозначающие животных и их детенышей (утка — утенок — утята); форму множественного числа существительных в родительном падеже (ленточек, матрешек, книг, груш, слив). Относиться к словотворчеству детей как к этапу активного овладения грамматикой, подсказывать им правильную форму слова.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22" w:lineRule="exact"/>
        <w:ind w:left="760" w:hanging="340"/>
        <w:jc w:val="both"/>
      </w:pPr>
      <w:r>
        <w:t>Помогать получать из нераспространенных простых предложений (сос тоят только из подлежащего и сказуемого) распространенные путем введения в них определений, дополнений, обстоятельств; составлять предложения с однородными членами («Мы пойдем в зоопарк и увидим слона, зебру и тигра»).</w:t>
      </w:r>
    </w:p>
    <w:p w:rsidR="00846935" w:rsidRDefault="007C04B6">
      <w:pPr>
        <w:pStyle w:val="40"/>
        <w:shd w:val="clear" w:color="auto" w:fill="auto"/>
        <w:spacing w:line="322" w:lineRule="exact"/>
      </w:pPr>
      <w:r>
        <w:t>Связная речь.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22" w:lineRule="exact"/>
        <w:ind w:left="760" w:hanging="340"/>
        <w:jc w:val="both"/>
      </w:pPr>
      <w:r>
        <w:t>Развивать диалогическую форму речи.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47"/>
        </w:tabs>
        <w:spacing w:before="0" w:line="326" w:lineRule="exact"/>
        <w:ind w:left="760" w:hanging="340"/>
        <w:jc w:val="both"/>
      </w:pPr>
      <w:r>
        <w:t>Вовлекать детей в разговор во время рассматривания предметов, картин, иллюстраций; наблюдений за живыми объектами; после просмотра спектаклей, мультфильмов.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326" w:lineRule="exact"/>
        <w:ind w:left="780" w:hanging="320"/>
        <w:jc w:val="both"/>
      </w:pPr>
      <w:r>
        <w:t>Обучать умению вести диалог с педагогом: слушать и понимать заданный вопрос, понятно отвечать на него, говорить в нормальном темпе, не перебивая говорящего взрослого.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4463"/>
        </w:tabs>
        <w:spacing w:before="0" w:line="326" w:lineRule="exact"/>
        <w:ind w:left="780" w:hanging="320"/>
        <w:jc w:val="both"/>
      </w:pPr>
      <w:r>
        <w:t xml:space="preserve"> Напоминать детям о</w:t>
      </w:r>
      <w:r>
        <w:tab/>
        <w:t xml:space="preserve">необходимости говорить «спасибо», </w:t>
      </w:r>
      <w:r>
        <w:lastRenderedPageBreak/>
        <w:t>«здравствуйте», «до свидания», «спокойной ночи» (в семье, группе).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4" w:line="280" w:lineRule="exact"/>
        <w:ind w:left="780" w:hanging="320"/>
        <w:jc w:val="both"/>
      </w:pPr>
      <w:r>
        <w:t>Помогать доброжелательно общаться друг с другом.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after="296" w:line="322" w:lineRule="exact"/>
        <w:ind w:left="780" w:hanging="320"/>
        <w:jc w:val="both"/>
      </w:pPr>
      <w:r>
        <w:t>Формировать потребность делиться своими впечатлениями с воспитателями и родителями.</w:t>
      </w:r>
    </w:p>
    <w:p w:rsidR="00846935" w:rsidRDefault="007C04B6">
      <w:pPr>
        <w:pStyle w:val="40"/>
        <w:shd w:val="clear" w:color="auto" w:fill="auto"/>
        <w:jc w:val="both"/>
      </w:pPr>
      <w:r>
        <w:t>Принципы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326" w:lineRule="exact"/>
        <w:ind w:left="900"/>
        <w:jc w:val="left"/>
      </w:pPr>
      <w:r>
        <w:t>принцип развивающего образования, целью которого является развитие ребенка;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326" w:lineRule="exact"/>
        <w:ind w:left="780" w:hanging="320"/>
        <w:jc w:val="both"/>
      </w:pPr>
      <w:r>
        <w:t>принцип научной обоснованности и практической применимости</w:t>
      </w:r>
    </w:p>
    <w:p w:rsidR="00846935" w:rsidRDefault="007C04B6">
      <w:pPr>
        <w:pStyle w:val="20"/>
        <w:shd w:val="clear" w:color="auto" w:fill="auto"/>
        <w:spacing w:before="0" w:line="326" w:lineRule="exact"/>
        <w:ind w:left="900" w:firstLine="0"/>
        <w:jc w:val="both"/>
      </w:pPr>
      <w:r>
        <w:t>(содержание Программы соответствует основным положениям возрастной психологии и дошкольной педагогики);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317" w:lineRule="exact"/>
        <w:ind w:left="780" w:hanging="320"/>
        <w:jc w:val="both"/>
      </w:pPr>
      <w:r>
        <w:t>принцип культуросообразности, который обеспечивает учет</w:t>
      </w:r>
    </w:p>
    <w:p w:rsidR="00846935" w:rsidRDefault="007C04B6">
      <w:pPr>
        <w:pStyle w:val="20"/>
        <w:shd w:val="clear" w:color="auto" w:fill="auto"/>
        <w:spacing w:before="0" w:line="317" w:lineRule="exact"/>
        <w:ind w:left="900" w:firstLine="0"/>
        <w:jc w:val="both"/>
      </w:pPr>
      <w:r>
        <w:t>национальных ценностей и традиций в образовании, образование рассматривается как процесс приобщения ребенка к основным компонентам человеческой культуры;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322" w:lineRule="exact"/>
        <w:ind w:left="780" w:hanging="320"/>
        <w:jc w:val="both"/>
      </w:pPr>
      <w:r>
        <w:t>соответствие критериям полноты, необходимости и достаточности</w:t>
      </w:r>
    </w:p>
    <w:p w:rsidR="00846935" w:rsidRDefault="007C04B6">
      <w:pPr>
        <w:pStyle w:val="20"/>
        <w:shd w:val="clear" w:color="auto" w:fill="auto"/>
        <w:spacing w:before="0" w:line="322" w:lineRule="exact"/>
        <w:ind w:left="900" w:firstLine="0"/>
        <w:jc w:val="both"/>
      </w:pPr>
      <w:r>
        <w:t>(позволяя решать поставленные цели и задачи при использовании разумного «минимума» материала);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322" w:lineRule="exact"/>
        <w:ind w:left="780" w:hanging="320"/>
        <w:jc w:val="both"/>
      </w:pPr>
      <w:r>
        <w:t>принцип единства воспитательных, развивающих и обучающих целей</w:t>
      </w:r>
    </w:p>
    <w:p w:rsidR="00846935" w:rsidRDefault="007C04B6">
      <w:pPr>
        <w:pStyle w:val="20"/>
        <w:shd w:val="clear" w:color="auto" w:fill="auto"/>
        <w:spacing w:before="0" w:line="322" w:lineRule="exact"/>
        <w:ind w:left="900" w:firstLine="0"/>
        <w:jc w:val="both"/>
      </w:pPr>
      <w:r>
        <w:t>и задач образования детей дошкольного возраста, в ходе реализации которых формируются ключевые качества в развитии дошкольников;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322" w:lineRule="exact"/>
        <w:ind w:left="780" w:hanging="320"/>
        <w:jc w:val="both"/>
      </w:pPr>
      <w:r>
        <w:t>принцип интеграции образовательных областей в соответствии с</w:t>
      </w:r>
    </w:p>
    <w:p w:rsidR="00846935" w:rsidRDefault="007C04B6">
      <w:pPr>
        <w:pStyle w:val="20"/>
        <w:shd w:val="clear" w:color="auto" w:fill="auto"/>
        <w:spacing w:before="0" w:line="322" w:lineRule="exact"/>
        <w:ind w:left="900" w:firstLine="0"/>
        <w:jc w:val="both"/>
      </w:pPr>
      <w:r>
        <w:t>возрастными возможностями и особенностями детей, спецификой и возможностями образовательных областей;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280" w:lineRule="exact"/>
        <w:ind w:left="780" w:hanging="320"/>
        <w:jc w:val="both"/>
      </w:pPr>
      <w:r>
        <w:t>принцип комплексно-тематического построения образовательного</w:t>
      </w:r>
    </w:p>
    <w:p w:rsidR="00846935" w:rsidRDefault="007C04B6">
      <w:pPr>
        <w:pStyle w:val="20"/>
        <w:shd w:val="clear" w:color="auto" w:fill="auto"/>
        <w:spacing w:before="0" w:after="13" w:line="280" w:lineRule="exact"/>
        <w:ind w:left="900" w:firstLine="0"/>
        <w:jc w:val="both"/>
      </w:pPr>
      <w:r>
        <w:t>процесса;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317" w:lineRule="exact"/>
        <w:ind w:left="780" w:hanging="320"/>
        <w:jc w:val="both"/>
      </w:pPr>
      <w:r>
        <w:t>построение образовательного процесса на адекватных возрасту формах</w:t>
      </w:r>
    </w:p>
    <w:p w:rsidR="00846935" w:rsidRDefault="007C04B6">
      <w:pPr>
        <w:pStyle w:val="20"/>
        <w:shd w:val="clear" w:color="auto" w:fill="auto"/>
        <w:spacing w:before="0" w:line="317" w:lineRule="exact"/>
        <w:ind w:left="900" w:firstLine="0"/>
        <w:jc w:val="both"/>
      </w:pPr>
      <w:r>
        <w:t>работы с детьми, где основной формой работы с дошкольниками и ведущим видом их деятельности является игра;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326" w:lineRule="exact"/>
        <w:ind w:left="780" w:hanging="320"/>
        <w:jc w:val="both"/>
      </w:pPr>
      <w:r>
        <w:t>варьирование образовательного процесса в зависимости от</w:t>
      </w:r>
    </w:p>
    <w:p w:rsidR="00846935" w:rsidRDefault="007C04B6">
      <w:pPr>
        <w:pStyle w:val="20"/>
        <w:shd w:val="clear" w:color="auto" w:fill="auto"/>
        <w:spacing w:before="0" w:line="326" w:lineRule="exact"/>
        <w:ind w:left="900" w:firstLine="0"/>
        <w:jc w:val="both"/>
      </w:pPr>
      <w:r>
        <w:t>региональных особенностей;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761"/>
        </w:tabs>
        <w:spacing w:before="0" w:line="326" w:lineRule="exact"/>
        <w:ind w:left="780" w:hanging="320"/>
        <w:jc w:val="both"/>
      </w:pPr>
      <w:r>
        <w:t>принцип преемственности между всеми возрастными дошкольными</w:t>
      </w:r>
    </w:p>
    <w:p w:rsidR="00846935" w:rsidRDefault="007C04B6">
      <w:pPr>
        <w:pStyle w:val="20"/>
        <w:shd w:val="clear" w:color="auto" w:fill="auto"/>
        <w:spacing w:before="0" w:after="304" w:line="326" w:lineRule="exact"/>
        <w:ind w:left="900" w:firstLine="0"/>
        <w:jc w:val="both"/>
      </w:pPr>
      <w:r>
        <w:t>группами и между детским садом и начальной школой.</w:t>
      </w:r>
    </w:p>
    <w:p w:rsidR="00846935" w:rsidRDefault="007C04B6">
      <w:pPr>
        <w:pStyle w:val="10"/>
        <w:keepNext/>
        <w:keepLines/>
        <w:shd w:val="clear" w:color="auto" w:fill="auto"/>
        <w:jc w:val="both"/>
      </w:pPr>
      <w:bookmarkStart w:id="3" w:name="bookmark2"/>
      <w:r>
        <w:t>ФОРМЫ РЕАЛИЗАЦИИ:</w:t>
      </w:r>
      <w:bookmarkEnd w:id="3"/>
    </w:p>
    <w:p w:rsidR="00846935" w:rsidRDefault="007C04B6">
      <w:pPr>
        <w:pStyle w:val="20"/>
        <w:shd w:val="clear" w:color="auto" w:fill="auto"/>
        <w:tabs>
          <w:tab w:val="left" w:pos="5381"/>
        </w:tabs>
        <w:spacing w:before="0" w:line="322" w:lineRule="exact"/>
        <w:ind w:firstLine="0"/>
        <w:jc w:val="both"/>
      </w:pPr>
      <w:r>
        <w:t>Рабочая программа реализуется в организованной образовательной деятельности. Занятия проходят 1 раз в неделю в течение 15 минут,(4 занятия в месяц). Используются игровые</w:t>
      </w:r>
      <w:r>
        <w:tab/>
        <w:t>технологии.</w:t>
      </w:r>
    </w:p>
    <w:p w:rsidR="00846935" w:rsidRDefault="007C04B6">
      <w:pPr>
        <w:pStyle w:val="20"/>
        <w:shd w:val="clear" w:color="auto" w:fill="auto"/>
        <w:spacing w:before="0" w:line="322" w:lineRule="exact"/>
        <w:ind w:firstLine="0"/>
        <w:jc w:val="both"/>
      </w:pPr>
      <w:r>
        <w:t>Возраст детей: с 3 до 4 лет.</w:t>
      </w:r>
    </w:p>
    <w:p w:rsidR="00846935" w:rsidRDefault="007C04B6">
      <w:pPr>
        <w:pStyle w:val="10"/>
        <w:keepNext/>
        <w:keepLines/>
        <w:shd w:val="clear" w:color="auto" w:fill="auto"/>
        <w:ind w:left="380"/>
      </w:pPr>
      <w:bookmarkStart w:id="4" w:name="bookmark3"/>
      <w:r>
        <w:t>УСЛОВИЯ РЕАЛИЗАЦИИ РАБОЧЕЙ ПРОГРАММЫ:</w:t>
      </w:r>
      <w:bookmarkEnd w:id="4"/>
    </w:p>
    <w:p w:rsidR="007157E1" w:rsidRDefault="007C04B6">
      <w:pPr>
        <w:pStyle w:val="50"/>
        <w:shd w:val="clear" w:color="auto" w:fill="auto"/>
        <w:ind w:left="380" w:right="2320"/>
        <w:rPr>
          <w:rStyle w:val="51"/>
        </w:rPr>
      </w:pPr>
      <w:r>
        <w:t>материально- техническое обеспечение</w:t>
      </w:r>
      <w:r w:rsidR="0070256C">
        <w:t>:</w:t>
      </w:r>
      <w:r>
        <w:t xml:space="preserve"> </w:t>
      </w:r>
      <w:r w:rsidR="0070256C">
        <w:rPr>
          <w:rStyle w:val="51"/>
        </w:rPr>
        <w:t>телевизор</w:t>
      </w:r>
      <w:r w:rsidR="007157E1">
        <w:rPr>
          <w:rStyle w:val="51"/>
        </w:rPr>
        <w:t>, магнитная доска, муз.центр</w:t>
      </w:r>
    </w:p>
    <w:p w:rsidR="00846935" w:rsidRDefault="0070256C">
      <w:pPr>
        <w:pStyle w:val="50"/>
        <w:shd w:val="clear" w:color="auto" w:fill="auto"/>
        <w:ind w:left="380" w:right="2320"/>
      </w:pPr>
      <w:r>
        <w:t xml:space="preserve"> </w:t>
      </w:r>
      <w:r w:rsidR="007C04B6">
        <w:t xml:space="preserve"> </w:t>
      </w:r>
      <w:r w:rsidR="007C04B6">
        <w:rPr>
          <w:rStyle w:val="52"/>
          <w:i/>
          <w:iCs/>
        </w:rPr>
        <w:t>Методическая литература для педагога: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line="322" w:lineRule="exact"/>
        <w:ind w:left="740" w:firstLine="0"/>
        <w:jc w:val="both"/>
      </w:pPr>
      <w:r>
        <w:t>Программа «ОТ РОЖДЕНИЯ ДО ШКОЛЫ»</w:t>
      </w:r>
    </w:p>
    <w:p w:rsidR="00846935" w:rsidRDefault="007C04B6">
      <w:pPr>
        <w:pStyle w:val="20"/>
        <w:shd w:val="clear" w:color="auto" w:fill="auto"/>
        <w:spacing w:before="0" w:line="322" w:lineRule="exact"/>
        <w:ind w:left="1100" w:firstLine="0"/>
        <w:jc w:val="both"/>
      </w:pPr>
      <w:r>
        <w:t>под ред. Н. Е. Вераксы, Т. С. Комаровой, М. А. Васильев</w:t>
      </w:r>
      <w:r w:rsidR="0070256C">
        <w:t>ой), Мозаика-</w:t>
      </w:r>
      <w:r w:rsidR="0070256C">
        <w:lastRenderedPageBreak/>
        <w:t>Синтез</w:t>
      </w:r>
      <w:r w:rsidR="007157E1">
        <w:t>,</w:t>
      </w:r>
      <w:r w:rsidR="0070256C">
        <w:t xml:space="preserve"> Москва 2015</w:t>
      </w:r>
      <w:r>
        <w:t>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1066"/>
        </w:tabs>
        <w:spacing w:before="0" w:after="308" w:line="326" w:lineRule="exact"/>
        <w:ind w:left="1100" w:hanging="360"/>
        <w:jc w:val="left"/>
      </w:pPr>
      <w:r>
        <w:t>Развитие речи в детском саду. Гербова В.В. Младшая группа(3-4 года), Мозаика-Синтез</w:t>
      </w:r>
      <w:r w:rsidR="0070256C">
        <w:t>,  Москва 2015г</w:t>
      </w:r>
      <w:r>
        <w:t>.</w:t>
      </w:r>
    </w:p>
    <w:p w:rsidR="00846935" w:rsidRDefault="007C04B6">
      <w:pPr>
        <w:pStyle w:val="40"/>
        <w:shd w:val="clear" w:color="auto" w:fill="auto"/>
        <w:spacing w:line="317" w:lineRule="exact"/>
        <w:ind w:left="380"/>
      </w:pPr>
      <w:r>
        <w:t>Рабочие тетради: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1666"/>
        </w:tabs>
        <w:spacing w:before="0" w:line="317" w:lineRule="exact"/>
        <w:ind w:left="380" w:firstLine="500"/>
        <w:jc w:val="left"/>
      </w:pPr>
      <w:r>
        <w:t>Д.Денисова, Ю.Дорожин. Развитие речи у малышей. Младшая группа.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1288"/>
        </w:tabs>
        <w:spacing w:before="0" w:line="317" w:lineRule="exact"/>
        <w:ind w:left="880" w:firstLine="0"/>
        <w:jc w:val="both"/>
      </w:pPr>
      <w:r>
        <w:t>Д.Денисова, Ю.Дорожин. Уроки грамоты для малышей.</w:t>
      </w:r>
    </w:p>
    <w:p w:rsidR="00846935" w:rsidRDefault="007C04B6">
      <w:pPr>
        <w:pStyle w:val="20"/>
        <w:numPr>
          <w:ilvl w:val="0"/>
          <w:numId w:val="1"/>
        </w:numPr>
        <w:shd w:val="clear" w:color="auto" w:fill="auto"/>
        <w:tabs>
          <w:tab w:val="left" w:pos="1288"/>
        </w:tabs>
        <w:spacing w:before="0" w:after="300" w:line="317" w:lineRule="exact"/>
        <w:ind w:left="880" w:firstLine="0"/>
        <w:jc w:val="both"/>
      </w:pPr>
      <w:r>
        <w:t>Д.Денисова, Ю.Дорожин. Прописи для малышей.</w:t>
      </w:r>
    </w:p>
    <w:p w:rsidR="00846935" w:rsidRDefault="007C04B6">
      <w:pPr>
        <w:pStyle w:val="40"/>
        <w:shd w:val="clear" w:color="auto" w:fill="auto"/>
        <w:spacing w:line="317" w:lineRule="exact"/>
        <w:ind w:left="380"/>
      </w:pPr>
      <w:r>
        <w:t>Наглядно - дидактические пособия:</w:t>
      </w:r>
    </w:p>
    <w:p w:rsidR="00846935" w:rsidRDefault="007C04B6">
      <w:pPr>
        <w:pStyle w:val="20"/>
        <w:shd w:val="clear" w:color="auto" w:fill="auto"/>
        <w:spacing w:before="0" w:line="317" w:lineRule="exact"/>
        <w:ind w:left="380" w:firstLine="0"/>
        <w:jc w:val="left"/>
      </w:pPr>
      <w:r>
        <w:t>Серия «Грамматика в картинках»: «Антонимы. Глаголы»; «Антонимы. Прилагательные»; «Говори правильно»; «Множественное число»; «Многозначные слова»; «Один - много»; «Словообразование»; «Ударение». Развитие речи в детском саду: Для работы с детьми 3 - 4 лет. Гербова В.В. Серия «Рассказы по картинкам»:</w:t>
      </w:r>
      <w:r w:rsidR="0070256C">
        <w:t xml:space="preserve"> </w:t>
      </w:r>
      <w:r>
        <w:t>«Колобок»; «Репка»; Курочка Ряба»; «Теремок».</w:t>
      </w:r>
    </w:p>
    <w:p w:rsidR="00846935" w:rsidRDefault="007C04B6">
      <w:pPr>
        <w:pStyle w:val="20"/>
        <w:shd w:val="clear" w:color="auto" w:fill="auto"/>
        <w:spacing w:before="0" w:line="317" w:lineRule="exact"/>
        <w:ind w:left="380" w:firstLine="0"/>
        <w:jc w:val="left"/>
      </w:pPr>
      <w:r>
        <w:t>Плакаты: «Алфавит».</w:t>
      </w:r>
    </w:p>
    <w:p w:rsidR="0070256C" w:rsidRDefault="0070256C">
      <w:pPr>
        <w:pStyle w:val="20"/>
        <w:shd w:val="clear" w:color="auto" w:fill="auto"/>
        <w:spacing w:before="0" w:line="317" w:lineRule="exact"/>
        <w:ind w:left="380" w:firstLine="0"/>
        <w:jc w:val="left"/>
      </w:pPr>
    </w:p>
    <w:p w:rsidR="00846935" w:rsidRPr="0070256C" w:rsidRDefault="007C04B6" w:rsidP="0070256C">
      <w:pPr>
        <w:pStyle w:val="a8"/>
        <w:framePr w:w="9374" w:wrap="notBeside" w:vAnchor="text" w:hAnchor="text" w:xAlign="center" w:y="1"/>
        <w:shd w:val="clear" w:color="auto" w:fill="auto"/>
        <w:spacing w:line="220" w:lineRule="exact"/>
        <w:jc w:val="center"/>
        <w:rPr>
          <w:sz w:val="28"/>
          <w:szCs w:val="28"/>
        </w:rPr>
      </w:pPr>
      <w:r w:rsidRPr="0070256C">
        <w:rPr>
          <w:sz w:val="28"/>
          <w:szCs w:val="28"/>
        </w:rPr>
        <w:t>УЧЕБНО-ТЕМАТИЧЕСКИЙ ПЛАН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720"/>
        <w:gridCol w:w="4680"/>
        <w:gridCol w:w="2530"/>
      </w:tblGrid>
      <w:tr w:rsidR="00846935">
        <w:trPr>
          <w:trHeight w:hRule="exact" w:val="39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Дата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№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80" w:lineRule="exact"/>
              <w:ind w:firstLine="0"/>
            </w:pPr>
            <w:r>
              <w:rPr>
                <w:rStyle w:val="22"/>
              </w:rPr>
              <w:t>Вид и тема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80" w:lineRule="exact"/>
              <w:ind w:firstLine="0"/>
              <w:jc w:val="left"/>
            </w:pPr>
            <w:r>
              <w:rPr>
                <w:rStyle w:val="22"/>
              </w:rPr>
              <w:t>Количество часов</w:t>
            </w:r>
          </w:p>
        </w:tc>
      </w:tr>
      <w:tr w:rsidR="00846935">
        <w:trPr>
          <w:trHeight w:hRule="exact" w:val="298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846935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>
              <w:rPr>
                <w:rStyle w:val="211pt0"/>
              </w:rPr>
              <w:t>Сентябрь</w:t>
            </w:r>
          </w:p>
        </w:tc>
      </w:tr>
      <w:tr w:rsidR="00846935" w:rsidRPr="0070256C" w:rsidTr="009C3235">
        <w:trPr>
          <w:trHeight w:hRule="exact" w:val="64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Кто у нас хороший, кто у нас пригожий. Чтение стихотворения С. Черного «Приставалка».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>
        <w:trPr>
          <w:trHeight w:hRule="exact" w:val="76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Чтение русской народной сказки «Кот, петух и лиса».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>
        <w:trPr>
          <w:trHeight w:hRule="exact" w:val="76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 xml:space="preserve">Звуковая культура речи: звуки а, </w:t>
            </w:r>
            <w:r w:rsidRPr="0070256C">
              <w:rPr>
                <w:rStyle w:val="211pt0"/>
                <w:b w:val="0"/>
              </w:rPr>
              <w:t xml:space="preserve">у. </w:t>
            </w:r>
            <w:r w:rsidRPr="0070256C">
              <w:rPr>
                <w:rStyle w:val="211pt"/>
                <w:b w:val="0"/>
              </w:rPr>
              <w:t>Дидактическая игра «Не ошибись».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 w:rsidTr="009C3235">
        <w:trPr>
          <w:trHeight w:hRule="exact" w:val="323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9C3235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C3235">
              <w:rPr>
                <w:rStyle w:val="211pt0"/>
                <w:sz w:val="24"/>
                <w:szCs w:val="24"/>
              </w:rPr>
              <w:t>Октябрь</w:t>
            </w:r>
          </w:p>
        </w:tc>
      </w:tr>
      <w:tr w:rsidR="00846935" w:rsidRPr="0070256C" w:rsidTr="0070256C">
        <w:trPr>
          <w:trHeight w:hRule="exact" w:val="26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Звуковая культура речи: звук у.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>
        <w:trPr>
          <w:trHeight w:hRule="exact" w:val="1075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>Дидактическая игра «Чья вещь?». Рассматривание сюжетных картин (по выбору педагога).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</w:tbl>
    <w:p w:rsidR="00846935" w:rsidRPr="0070256C" w:rsidRDefault="00846935">
      <w:pPr>
        <w:framePr w:w="9374" w:wrap="notBeside" w:vAnchor="text" w:hAnchor="text" w:xAlign="center" w:y="1"/>
        <w:rPr>
          <w:sz w:val="2"/>
          <w:szCs w:val="2"/>
        </w:rPr>
      </w:pPr>
    </w:p>
    <w:p w:rsidR="00846935" w:rsidRPr="0070256C" w:rsidRDefault="00846935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445"/>
        <w:gridCol w:w="720"/>
        <w:gridCol w:w="4680"/>
        <w:gridCol w:w="2530"/>
      </w:tblGrid>
      <w:tr w:rsidR="00846935" w:rsidRPr="0070256C" w:rsidTr="0070256C">
        <w:trPr>
          <w:trHeight w:hRule="exact" w:val="726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>Чтение русской народной сказки «Колобок». Дидактическое упражнение «Играем в слова».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 w:rsidTr="0070256C">
        <w:trPr>
          <w:trHeight w:hRule="exact" w:val="78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 xml:space="preserve">Звуковая культура речи: звук </w:t>
            </w:r>
            <w:r w:rsidRPr="0070256C">
              <w:rPr>
                <w:rStyle w:val="211pt0"/>
                <w:b w:val="0"/>
              </w:rPr>
              <w:t xml:space="preserve">о. </w:t>
            </w:r>
            <w:r w:rsidRPr="0070256C">
              <w:rPr>
                <w:rStyle w:val="211pt"/>
                <w:b w:val="0"/>
              </w:rPr>
              <w:t>Рассматривание иллюстраций к сказке «Колобок».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>
        <w:trPr>
          <w:trHeight w:hRule="exact" w:val="470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9C3235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C3235">
              <w:rPr>
                <w:rStyle w:val="211pt0"/>
                <w:sz w:val="24"/>
                <w:szCs w:val="24"/>
              </w:rPr>
              <w:t>Ноябрь</w:t>
            </w:r>
          </w:p>
        </w:tc>
      </w:tr>
      <w:tr w:rsidR="00846935" w:rsidRPr="0070256C" w:rsidTr="0070256C">
        <w:trPr>
          <w:trHeight w:hRule="exact" w:val="933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98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>Чтение стихотворения А. Блока «Зайчик». Заучивание стихотворения А. Плещеева «Осень наступила...».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 w:rsidTr="0070256C">
        <w:trPr>
          <w:trHeight w:hRule="exact" w:val="70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>Чтение стихотворений об осени. Дидактическое упражнение «Что из чего получается».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 w:rsidTr="0070256C">
        <w:trPr>
          <w:trHeight w:hRule="exact" w:val="29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10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 xml:space="preserve">Звуковая культура речи: звук </w:t>
            </w:r>
            <w:r w:rsidRPr="0070256C">
              <w:rPr>
                <w:rStyle w:val="211pt0"/>
                <w:b w:val="0"/>
              </w:rPr>
              <w:t>и.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 w:rsidTr="0070256C">
        <w:trPr>
          <w:trHeight w:hRule="exact" w:val="554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11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>Рассматривание сюжетных картин (по выбору педагога).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 w:rsidTr="0070256C">
        <w:trPr>
          <w:trHeight w:hRule="exact" w:val="61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12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>Чтение стихотворений из цикла С. Маршака «Детки в клетке».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 w:rsidTr="009C3235">
        <w:trPr>
          <w:trHeight w:hRule="exact" w:val="330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9C3235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rPr>
                <w:sz w:val="24"/>
                <w:szCs w:val="24"/>
              </w:rPr>
            </w:pPr>
            <w:r w:rsidRPr="009C3235">
              <w:rPr>
                <w:rStyle w:val="211pt0"/>
                <w:sz w:val="24"/>
                <w:szCs w:val="24"/>
              </w:rPr>
              <w:t>Декабрь</w:t>
            </w:r>
          </w:p>
        </w:tc>
      </w:tr>
      <w:tr w:rsidR="00846935" w:rsidRPr="0070256C" w:rsidTr="0070256C">
        <w:trPr>
          <w:trHeight w:hRule="exact" w:val="36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13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>Чтение сказки «Снегурушка и лиса».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>
        <w:trPr>
          <w:trHeight w:hRule="exact" w:val="898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14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>Повторение сказки «Снегурушка и лиса». Дидактические игры «Эхо», «Чудесный мешочек».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>
        <w:trPr>
          <w:trHeight w:hRule="exact" w:val="72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15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69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 xml:space="preserve">Чтение рассказа </w:t>
            </w:r>
            <w:r w:rsidRPr="0070256C">
              <w:rPr>
                <w:rStyle w:val="211pt"/>
                <w:b w:val="0"/>
                <w:lang w:val="en-US" w:eastAsia="en-US" w:bidi="en-US"/>
              </w:rPr>
              <w:t>JI</w:t>
            </w:r>
            <w:r w:rsidRPr="0070256C">
              <w:rPr>
                <w:rStyle w:val="211pt"/>
                <w:b w:val="0"/>
                <w:lang w:eastAsia="en-US" w:bidi="en-US"/>
              </w:rPr>
              <w:t xml:space="preserve">. </w:t>
            </w:r>
            <w:r w:rsidRPr="0070256C">
              <w:rPr>
                <w:rStyle w:val="211pt"/>
                <w:b w:val="0"/>
              </w:rPr>
              <w:t>Воронковой «Снег идет», стихотворения А. Босева «Трое».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 w:rsidTr="009C3235">
        <w:trPr>
          <w:trHeight w:hRule="exact" w:val="264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9C3235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3800" w:firstLine="0"/>
              <w:jc w:val="left"/>
              <w:rPr>
                <w:sz w:val="24"/>
                <w:szCs w:val="24"/>
              </w:rPr>
            </w:pPr>
            <w:r w:rsidRPr="009C3235">
              <w:rPr>
                <w:rStyle w:val="211pt0"/>
                <w:sz w:val="24"/>
                <w:szCs w:val="24"/>
              </w:rPr>
              <w:t>Январь</w:t>
            </w:r>
          </w:p>
        </w:tc>
      </w:tr>
      <w:tr w:rsidR="00846935" w:rsidRPr="0070256C">
        <w:trPr>
          <w:trHeight w:hRule="exact" w:val="562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16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>Игра-инсценировка «У матрешки — новоселье».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>
        <w:trPr>
          <w:trHeight w:hRule="exact" w:val="61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17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83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>Чтение русской народной сказки «Гуси- лебеди».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 w:rsidTr="0070256C">
        <w:trPr>
          <w:trHeight w:hRule="exact" w:val="94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18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74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>Рассматривание иллюстраций к сказке «Гуси-лебеди» и сюжетных картин (по выбору педагога).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 w:rsidTr="009C3235">
        <w:trPr>
          <w:trHeight w:hRule="exact" w:val="285"/>
          <w:jc w:val="center"/>
        </w:trPr>
        <w:tc>
          <w:tcPr>
            <w:tcW w:w="9375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9C3235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left="3720" w:firstLine="0"/>
              <w:jc w:val="left"/>
              <w:rPr>
                <w:sz w:val="24"/>
                <w:szCs w:val="24"/>
              </w:rPr>
            </w:pPr>
            <w:r w:rsidRPr="009C3235">
              <w:rPr>
                <w:rStyle w:val="211pt0"/>
                <w:sz w:val="24"/>
                <w:szCs w:val="24"/>
              </w:rPr>
              <w:t>Февраль</w:t>
            </w:r>
          </w:p>
        </w:tc>
      </w:tr>
      <w:tr w:rsidR="00846935" w:rsidRPr="0070256C" w:rsidTr="009C3235">
        <w:trPr>
          <w:trHeight w:hRule="exact" w:val="560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19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 xml:space="preserve">Звуковая культура речи: звуки </w:t>
            </w:r>
            <w:r w:rsidRPr="0070256C">
              <w:rPr>
                <w:rStyle w:val="211pt0"/>
                <w:b w:val="0"/>
              </w:rPr>
              <w:t xml:space="preserve">м, мь. </w:t>
            </w:r>
            <w:r w:rsidRPr="0070256C">
              <w:rPr>
                <w:rStyle w:val="211pt"/>
                <w:b w:val="0"/>
              </w:rPr>
              <w:t>Дидактическое упражнение «Вставь словечко».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  <w:tr w:rsidR="00846935" w:rsidRPr="0070256C">
        <w:trPr>
          <w:trHeight w:hRule="exact" w:val="739"/>
          <w:jc w:val="center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35" w:rsidRPr="0070256C" w:rsidRDefault="00846935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  <w:jc w:val="left"/>
            </w:pPr>
            <w:r w:rsidRPr="0070256C">
              <w:rPr>
                <w:rStyle w:val="211pt"/>
                <w:b w:val="0"/>
              </w:rPr>
              <w:t>20</w:t>
            </w:r>
          </w:p>
        </w:tc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78" w:lineRule="exact"/>
              <w:ind w:firstLine="0"/>
              <w:jc w:val="both"/>
            </w:pPr>
            <w:r w:rsidRPr="0070256C">
              <w:rPr>
                <w:rStyle w:val="211pt"/>
                <w:b w:val="0"/>
              </w:rPr>
              <w:t xml:space="preserve">Звуковая культура речи: звуки я, </w:t>
            </w:r>
            <w:r w:rsidRPr="0070256C">
              <w:rPr>
                <w:rStyle w:val="211pt0"/>
                <w:b w:val="0"/>
              </w:rPr>
              <w:t xml:space="preserve">пь. </w:t>
            </w:r>
            <w:r w:rsidRPr="0070256C">
              <w:rPr>
                <w:rStyle w:val="211pt"/>
                <w:b w:val="0"/>
              </w:rPr>
              <w:t>Дидактическая игра «Ярмарка».</w:t>
            </w:r>
          </w:p>
        </w:tc>
        <w:tc>
          <w:tcPr>
            <w:tcW w:w="2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46935" w:rsidRPr="0070256C" w:rsidRDefault="007C04B6">
            <w:pPr>
              <w:pStyle w:val="20"/>
              <w:framePr w:w="9374" w:wrap="notBeside" w:vAnchor="text" w:hAnchor="text" w:xAlign="center" w:y="1"/>
              <w:shd w:val="clear" w:color="auto" w:fill="auto"/>
              <w:spacing w:before="0" w:line="220" w:lineRule="exact"/>
              <w:ind w:firstLine="0"/>
            </w:pPr>
            <w:r w:rsidRPr="0070256C">
              <w:rPr>
                <w:rStyle w:val="211pt"/>
                <w:b w:val="0"/>
              </w:rPr>
              <w:t>1 час</w:t>
            </w:r>
          </w:p>
        </w:tc>
      </w:tr>
    </w:tbl>
    <w:p w:rsidR="00846935" w:rsidRPr="0070256C" w:rsidRDefault="00846935">
      <w:pPr>
        <w:framePr w:w="9374" w:wrap="notBeside" w:vAnchor="text" w:hAnchor="text" w:xAlign="center" w:y="1"/>
        <w:rPr>
          <w:sz w:val="2"/>
          <w:szCs w:val="2"/>
        </w:rPr>
      </w:pPr>
    </w:p>
    <w:p w:rsidR="00846935" w:rsidRPr="0070256C" w:rsidRDefault="007C04B6">
      <w:pPr>
        <w:rPr>
          <w:sz w:val="2"/>
          <w:szCs w:val="2"/>
        </w:rPr>
      </w:pPr>
      <w:r w:rsidRPr="0070256C">
        <w:br w:type="page"/>
      </w:r>
    </w:p>
    <w:p w:rsidR="00846935" w:rsidRPr="0070256C" w:rsidRDefault="00936665">
      <w:pPr>
        <w:pStyle w:val="10"/>
        <w:keepNext/>
        <w:keepLines/>
        <w:shd w:val="clear" w:color="auto" w:fill="auto"/>
        <w:spacing w:after="217" w:line="280" w:lineRule="exact"/>
        <w:ind w:left="380"/>
      </w:pPr>
      <w: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8.05pt;margin-top:-43.75pt;width:468.7pt;height:551.35pt;z-index:-125829375;mso-wrap-distance-left:5pt;mso-wrap-distance-right:18.5pt;mso-position-horizontal-relative:margin" filled="f" stroked="f">
            <v:textbox style="mso-fit-shape-to-text:t" inset="0,0,0,0">
              <w:txbxContent>
                <w:tbl>
                  <w:tblPr>
                    <w:tblOverlap w:val="never"/>
                    <w:tblW w:w="0" w:type="auto"/>
                    <w:jc w:val="center"/>
                    <w:tblLayout w:type="fixed"/>
                    <w:tblCellMar>
                      <w:left w:w="10" w:type="dxa"/>
                      <w:right w:w="10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1445"/>
                    <w:gridCol w:w="720"/>
                    <w:gridCol w:w="4680"/>
                    <w:gridCol w:w="2530"/>
                  </w:tblGrid>
                  <w:tr w:rsidR="00846935">
                    <w:trPr>
                      <w:trHeight w:hRule="exact" w:val="586"/>
                      <w:jc w:val="center"/>
                    </w:trPr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15.02.2016</w:t>
                        </w: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46935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>21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6935" w:rsidRDefault="007C04B6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jc w:val="both"/>
                        </w:pPr>
                        <w:r>
                          <w:rPr>
                            <w:rStyle w:val="211pt"/>
                          </w:rPr>
                          <w:t>Чтение русской народной сказки «Лиса и заяц».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>
                          <w:rPr>
                            <w:rStyle w:val="211pt"/>
                          </w:rPr>
                          <w:t>1 час</w:t>
                        </w:r>
                      </w:p>
                    </w:tc>
                  </w:tr>
                  <w:tr w:rsidR="00846935">
                    <w:trPr>
                      <w:trHeight w:hRule="exact" w:val="466"/>
                      <w:jc w:val="center"/>
                    </w:trPr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46935" w:rsidRDefault="0084693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  <w:p w:rsidR="0070256C" w:rsidRDefault="0070256C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  <w:p w:rsidR="0070256C" w:rsidRDefault="0070256C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  <w:p w:rsidR="0070256C" w:rsidRDefault="0070256C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22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both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 xml:space="preserve">Звуковая культура речи: звуки </w:t>
                        </w:r>
                        <w:r w:rsidRPr="0070256C">
                          <w:rPr>
                            <w:rStyle w:val="211pt0"/>
                            <w:b w:val="0"/>
                          </w:rPr>
                          <w:t>б, бь.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1 час</w:t>
                        </w:r>
                      </w:p>
                    </w:tc>
                  </w:tr>
                  <w:tr w:rsidR="00846935">
                    <w:trPr>
                      <w:trHeight w:hRule="exact" w:val="562"/>
                      <w:jc w:val="center"/>
                    </w:trPr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Default="0084693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23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both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Заучивание стихотворения В. Берестова «Петушки распетушились».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1 час</w:t>
                        </w:r>
                      </w:p>
                    </w:tc>
                  </w:tr>
                  <w:tr w:rsidR="00846935" w:rsidTr="009C3235">
                    <w:trPr>
                      <w:trHeight w:hRule="exact" w:val="233"/>
                      <w:jc w:val="center"/>
                    </w:trPr>
                    <w:tc>
                      <w:tcPr>
                        <w:tcW w:w="93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Pr="009C3235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 w:rsidRPr="009C3235">
                          <w:rPr>
                            <w:rStyle w:val="211pt0"/>
                          </w:rPr>
                          <w:t>Март</w:t>
                        </w:r>
                      </w:p>
                    </w:tc>
                  </w:tr>
                  <w:tr w:rsidR="00846935">
                    <w:trPr>
                      <w:trHeight w:hRule="exact" w:val="926"/>
                      <w:jc w:val="center"/>
                    </w:trPr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Default="0084693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24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jc w:val="both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Чтение стихотворения И. Косякова «Все она». Дидактическое упражнение «Очень мамочку люблю, потому что...».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1 час</w:t>
                        </w:r>
                      </w:p>
                    </w:tc>
                  </w:tr>
                  <w:tr w:rsidR="00846935" w:rsidTr="0070256C">
                    <w:trPr>
                      <w:trHeight w:hRule="exact" w:val="480"/>
                      <w:jc w:val="center"/>
                    </w:trPr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Default="0084693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25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both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 xml:space="preserve">Звуковая культура речи: звуки </w:t>
                        </w:r>
                        <w:r w:rsidRPr="0070256C">
                          <w:rPr>
                            <w:rStyle w:val="211pt0"/>
                            <w:b w:val="0"/>
                          </w:rPr>
                          <w:t>т</w:t>
                        </w:r>
                        <w:r w:rsidRPr="0070256C">
                          <w:rPr>
                            <w:rStyle w:val="211pt"/>
                            <w:b w:val="0"/>
                          </w:rPr>
                          <w:t xml:space="preserve">, </w:t>
                        </w:r>
                        <w:r w:rsidRPr="0070256C">
                          <w:rPr>
                            <w:rStyle w:val="211pt0"/>
                            <w:b w:val="0"/>
                          </w:rPr>
                          <w:t>п</w:t>
                        </w:r>
                        <w:r w:rsidRPr="0070256C">
                          <w:rPr>
                            <w:rStyle w:val="211pt"/>
                            <w:b w:val="0"/>
                          </w:rPr>
                          <w:t xml:space="preserve">, </w:t>
                        </w:r>
                        <w:r w:rsidRPr="0070256C">
                          <w:rPr>
                            <w:rStyle w:val="211pt0"/>
                            <w:b w:val="0"/>
                          </w:rPr>
                          <w:t>к.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1 час</w:t>
                        </w:r>
                      </w:p>
                    </w:tc>
                  </w:tr>
                  <w:tr w:rsidR="00846935">
                    <w:trPr>
                      <w:trHeight w:hRule="exact" w:val="600"/>
                      <w:jc w:val="center"/>
                    </w:trPr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Default="0084693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center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26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both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Чтение русской народной сказки «У страха глаза велики».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1 час</w:t>
                        </w:r>
                      </w:p>
                    </w:tc>
                  </w:tr>
                  <w:tr w:rsidR="00846935" w:rsidTr="0070256C">
                    <w:trPr>
                      <w:trHeight w:hRule="exact" w:val="426"/>
                      <w:jc w:val="center"/>
                    </w:trPr>
                    <w:tc>
                      <w:tcPr>
                        <w:tcW w:w="93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Pr="009C3235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 w:rsidRPr="009C3235">
                          <w:rPr>
                            <w:rStyle w:val="211pt0"/>
                          </w:rPr>
                          <w:t>Апрель</w:t>
                        </w:r>
                      </w:p>
                    </w:tc>
                  </w:tr>
                  <w:tr w:rsidR="00846935">
                    <w:trPr>
                      <w:trHeight w:hRule="exact" w:val="1114"/>
                      <w:jc w:val="center"/>
                    </w:trPr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Default="0084693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27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  <w:vAlign w:val="bottom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both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Рассматривание сюжетных картин (по выбору педагога). Дидактическое упражнение на звукопроизношение (дидактическая игра «Что изменилось»).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1 час</w:t>
                        </w:r>
                      </w:p>
                    </w:tc>
                  </w:tr>
                  <w:tr w:rsidR="00846935">
                    <w:trPr>
                      <w:trHeight w:hRule="exact" w:val="926"/>
                      <w:jc w:val="center"/>
                    </w:trPr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Default="0084693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28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78" w:lineRule="exact"/>
                          <w:ind w:firstLine="0"/>
                          <w:jc w:val="both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Чтение стихотворения А. Плещеева «Весна». Дидактическое упражнение «Когда это бывает?».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1 час</w:t>
                        </w:r>
                      </w:p>
                    </w:tc>
                  </w:tr>
                  <w:tr w:rsidR="00846935">
                    <w:trPr>
                      <w:trHeight w:hRule="exact" w:val="466"/>
                      <w:jc w:val="center"/>
                    </w:trPr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Default="0084693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29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both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 xml:space="preserve">Звуковая культура речи: звук </w:t>
                        </w:r>
                        <w:r w:rsidRPr="0070256C">
                          <w:rPr>
                            <w:rStyle w:val="211pt0"/>
                            <w:b w:val="0"/>
                          </w:rPr>
                          <w:t>ф.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1 час</w:t>
                        </w:r>
                      </w:p>
                    </w:tc>
                  </w:tr>
                  <w:tr w:rsidR="00846935" w:rsidTr="0070256C">
                    <w:trPr>
                      <w:trHeight w:hRule="exact" w:val="924"/>
                      <w:jc w:val="center"/>
                    </w:trPr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Default="0084693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30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0"/>
                          <w:jc w:val="both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Чтение и драматизация русской народной песенки «Курочка-рябушечка». Рассматривание сюжетных картин (по выбору педагога).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1 час</w:t>
                        </w:r>
                      </w:p>
                    </w:tc>
                  </w:tr>
                  <w:tr w:rsidR="00846935" w:rsidTr="0070256C">
                    <w:trPr>
                      <w:trHeight w:hRule="exact" w:val="389"/>
                      <w:jc w:val="center"/>
                    </w:trPr>
                    <w:tc>
                      <w:tcPr>
                        <w:tcW w:w="93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Pr="009C3235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</w:pPr>
                        <w:r w:rsidRPr="009C3235">
                          <w:rPr>
                            <w:rStyle w:val="211pt0"/>
                          </w:rPr>
                          <w:t>Май</w:t>
                        </w:r>
                      </w:p>
                    </w:tc>
                  </w:tr>
                  <w:tr w:rsidR="00846935">
                    <w:trPr>
                      <w:trHeight w:hRule="exact" w:val="922"/>
                      <w:jc w:val="center"/>
                    </w:trPr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Default="0084693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60" w:firstLine="0"/>
                          <w:jc w:val="left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31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74" w:lineRule="exact"/>
                          <w:ind w:firstLine="340"/>
                          <w:jc w:val="both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Чтение русской народной сказки «Бычок — черный бочок, белые копытца». Литературная викторина.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1 час</w:t>
                        </w:r>
                      </w:p>
                    </w:tc>
                  </w:tr>
                  <w:tr w:rsidR="00846935">
                    <w:trPr>
                      <w:trHeight w:hRule="exact" w:val="470"/>
                      <w:jc w:val="center"/>
                    </w:trPr>
                    <w:tc>
                      <w:tcPr>
                        <w:tcW w:w="1445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Default="00846935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</w:p>
                    </w:tc>
                    <w:tc>
                      <w:tcPr>
                        <w:tcW w:w="72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left="260" w:firstLine="0"/>
                          <w:jc w:val="left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32</w:t>
                        </w:r>
                      </w:p>
                    </w:tc>
                    <w:tc>
                      <w:tcPr>
                        <w:tcW w:w="4680" w:type="dxa"/>
                        <w:tcBorders>
                          <w:top w:val="single" w:sz="4" w:space="0" w:color="auto"/>
                          <w:lef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both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Звуковая культура речи: звук 3.</w:t>
                        </w:r>
                      </w:p>
                    </w:tc>
                    <w:tc>
                      <w:tcPr>
                        <w:tcW w:w="2530" w:type="dxa"/>
                        <w:tcBorders>
                          <w:top w:val="single" w:sz="4" w:space="0" w:color="auto"/>
                          <w:left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Pr="0070256C" w:rsidRDefault="007C04B6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rPr>
                            <w:b/>
                          </w:rPr>
                        </w:pPr>
                        <w:r w:rsidRPr="0070256C">
                          <w:rPr>
                            <w:rStyle w:val="211pt"/>
                            <w:b w:val="0"/>
                          </w:rPr>
                          <w:t>1 час</w:t>
                        </w:r>
                      </w:p>
                    </w:tc>
                  </w:tr>
                  <w:tr w:rsidR="00846935" w:rsidTr="0070256C">
                    <w:trPr>
                      <w:trHeight w:hRule="exact" w:val="300"/>
                      <w:jc w:val="center"/>
                    </w:trPr>
                    <w:tc>
                      <w:tcPr>
                        <w:tcW w:w="9375" w:type="dxa"/>
                        <w:gridSpan w:val="4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auto" w:fill="FFFFFF"/>
                      </w:tcPr>
                      <w:p w:rsidR="00846935" w:rsidRDefault="0070256C">
                        <w:pPr>
                          <w:pStyle w:val="20"/>
                          <w:shd w:val="clear" w:color="auto" w:fill="auto"/>
                          <w:spacing w:before="0" w:line="220" w:lineRule="exact"/>
                          <w:ind w:firstLine="0"/>
                          <w:jc w:val="left"/>
                        </w:pPr>
                        <w:r>
                          <w:rPr>
                            <w:rStyle w:val="211pt"/>
                          </w:rPr>
                          <w:t xml:space="preserve">Итого: </w:t>
                        </w:r>
                        <w:r w:rsidR="007C04B6">
                          <w:rPr>
                            <w:rStyle w:val="211pt"/>
                          </w:rPr>
                          <w:t xml:space="preserve"> 32 часа</w:t>
                        </w:r>
                      </w:p>
                    </w:tc>
                  </w:tr>
                </w:tbl>
                <w:p w:rsidR="00846935" w:rsidRDefault="00846935">
                  <w:pPr>
                    <w:rPr>
                      <w:sz w:val="2"/>
                      <w:szCs w:val="2"/>
                    </w:rPr>
                  </w:pPr>
                </w:p>
              </w:txbxContent>
            </v:textbox>
            <w10:wrap type="topAndBottom" anchorx="margin"/>
          </v:shape>
        </w:pict>
      </w:r>
      <w:bookmarkStart w:id="5" w:name="bookmark4"/>
      <w:r w:rsidR="007C04B6" w:rsidRPr="0070256C">
        <w:t>ПРОГНОЗИРУЕМЫЕ РЕЗУЛЬТАТЫ:</w:t>
      </w:r>
      <w:bookmarkEnd w:id="5"/>
    </w:p>
    <w:p w:rsidR="0070256C" w:rsidRDefault="007C04B6" w:rsidP="0070256C">
      <w:pPr>
        <w:pStyle w:val="20"/>
        <w:shd w:val="clear" w:color="auto" w:fill="auto"/>
        <w:spacing w:before="0" w:after="151" w:line="280" w:lineRule="exact"/>
        <w:ind w:left="380" w:firstLine="0"/>
        <w:jc w:val="left"/>
      </w:pPr>
      <w:r>
        <w:t>Ребёнок может:</w:t>
      </w:r>
      <w:r w:rsidR="0070256C">
        <w:t xml:space="preserve">  </w:t>
      </w:r>
    </w:p>
    <w:p w:rsidR="00846935" w:rsidRDefault="007C04B6" w:rsidP="0070256C">
      <w:pPr>
        <w:pStyle w:val="20"/>
        <w:shd w:val="clear" w:color="auto" w:fill="auto"/>
        <w:spacing w:before="0" w:after="151" w:line="280" w:lineRule="exact"/>
        <w:ind w:left="380" w:firstLine="0"/>
        <w:jc w:val="left"/>
      </w:pPr>
      <w:r>
        <w:t>* по своей инициативе и при заинтересованной поддержке взрослого рассказать о том, что видели, куда ходили, что случилось.</w:t>
      </w:r>
    </w:p>
    <w:p w:rsidR="00846935" w:rsidRDefault="00936665">
      <w:pPr>
        <w:pStyle w:val="20"/>
        <w:shd w:val="clear" w:color="auto" w:fill="auto"/>
        <w:spacing w:before="0" w:line="341" w:lineRule="exact"/>
        <w:ind w:firstLine="0"/>
        <w:jc w:val="both"/>
      </w:pPr>
      <w:r>
        <w:pict>
          <v:shape id="_x0000_s1029" type="#_x0000_t202" style="position:absolute;left:0;text-align:left;margin-left:36pt;margin-top:-4.75pt;width:7.9pt;height:16.9pt;z-index:-125829374;mso-wrap-distance-left:5pt;mso-wrap-distance-top:19.85pt;mso-wrap-distance-right:13.9pt;mso-wrap-distance-bottom:13.05pt;mso-position-horizontal-relative:margin" filled="f" stroked="f">
            <v:textbox style="mso-fit-shape-to-text:t" inset="0,0,0,0">
              <w:txbxContent>
                <w:p w:rsidR="00846935" w:rsidRDefault="007C04B6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*</w:t>
                  </w:r>
                </w:p>
              </w:txbxContent>
            </v:textbox>
            <w10:wrap type="square" side="right" anchorx="margin"/>
          </v:shape>
        </w:pict>
      </w:r>
      <w:r w:rsidR="007C04B6">
        <w:t>отвечать на разнообразные вопросы взрослого, касающиеся ближайшего окружения, используя в речи практически все части речи,</w:t>
      </w:r>
      <w:r w:rsidR="007C04B6">
        <w:br w:type="page"/>
      </w:r>
    </w:p>
    <w:p w:rsidR="00846935" w:rsidRDefault="007C04B6">
      <w:pPr>
        <w:pStyle w:val="20"/>
        <w:shd w:val="clear" w:color="auto" w:fill="auto"/>
        <w:spacing w:before="0" w:after="116" w:line="341" w:lineRule="exact"/>
        <w:ind w:left="1100" w:firstLine="0"/>
        <w:jc w:val="both"/>
      </w:pPr>
      <w:r>
        <w:lastRenderedPageBreak/>
        <w:t>простые нераспространенные предложения однородными членами.</w:t>
      </w:r>
    </w:p>
    <w:p w:rsidR="00846935" w:rsidRDefault="00936665" w:rsidP="009C3235">
      <w:pPr>
        <w:pStyle w:val="20"/>
        <w:shd w:val="clear" w:color="auto" w:fill="auto"/>
        <w:spacing w:before="0" w:line="280" w:lineRule="exact"/>
        <w:ind w:firstLine="0"/>
        <w:jc w:val="left"/>
      </w:pPr>
      <w:r>
        <w:pict>
          <v:shape id="_x0000_s1030" type="#_x0000_t202" style="position:absolute;margin-left:353.3pt;margin-top:-46.5pt;width:133.9pt;height:16.95pt;z-index:-125829373;mso-wrap-distance-left:12.25pt;mso-wrap-distance-right:5pt;mso-wrap-distance-bottom:56.3pt;mso-position-horizontal-relative:margin" filled="f" stroked="f">
            <v:textbox style="mso-fit-shape-to-text:t" inset="0,0,0,0">
              <w:txbxContent>
                <w:p w:rsidR="00846935" w:rsidRDefault="007C04B6">
                  <w:pPr>
                    <w:pStyle w:val="20"/>
                    <w:shd w:val="clear" w:color="auto" w:fill="auto"/>
                    <w:spacing w:before="0" w:line="280" w:lineRule="exact"/>
                    <w:ind w:firstLine="0"/>
                    <w:jc w:val="left"/>
                  </w:pPr>
                  <w:r>
                    <w:rPr>
                      <w:rStyle w:val="2Exact"/>
                    </w:rPr>
                    <w:t>и предложения с</w:t>
                  </w:r>
                </w:p>
              </w:txbxContent>
            </v:textbox>
            <w10:wrap type="square" side="left" anchorx="margin"/>
          </v:shape>
        </w:pict>
      </w:r>
      <w:r>
        <w:pict>
          <v:shape id="_x0000_s1031" type="#_x0000_t202" style="position:absolute;margin-left:356.65pt;margin-top:-2.55pt;width:130.3pt;height:16.95pt;z-index:-125829372;mso-wrap-distance-left:15.6pt;mso-wrap-distance-top:39.65pt;mso-wrap-distance-right:5pt;mso-wrap-distance-bottom:12.35pt;mso-position-horizontal-relative:margin" filled="f" stroked="f">
            <v:textbox style="mso-fit-shape-to-text:t" inset="0,0,0,0">
              <w:txbxContent>
                <w:p w:rsidR="009C3235" w:rsidRDefault="009C3235"/>
              </w:txbxContent>
            </v:textbox>
            <w10:wrap type="square" side="left" anchorx="margin"/>
          </v:shape>
        </w:pict>
      </w:r>
      <w:r w:rsidR="009C3235">
        <w:t xml:space="preserve">          </w:t>
      </w:r>
      <w:r w:rsidR="007C04B6">
        <w:t>* с помощью взрослого, используя фигурки</w:t>
      </w:r>
      <w:r w:rsidR="009C3235">
        <w:t xml:space="preserve"> </w:t>
      </w:r>
      <w:r w:rsidR="009C3235">
        <w:rPr>
          <w:rStyle w:val="2Exact"/>
        </w:rPr>
        <w:t>настольно</w:t>
      </w:r>
      <w:r w:rsidR="009C3235" w:rsidRPr="009C3235">
        <w:rPr>
          <w:rStyle w:val="2Exact"/>
        </w:rPr>
        <w:t xml:space="preserve"> </w:t>
      </w:r>
      <w:r w:rsidR="009C3235">
        <w:rPr>
          <w:rStyle w:val="2Exact"/>
        </w:rPr>
        <w:t>го театра,</w:t>
      </w:r>
      <w:r w:rsidR="009C3235">
        <w:t xml:space="preserve"> </w:t>
      </w:r>
      <w:r w:rsidR="007C04B6">
        <w:t>инсценировать отрывки из знакомых сказок.</w:t>
      </w:r>
    </w:p>
    <w:sectPr w:rsidR="00846935" w:rsidSect="00F812DF">
      <w:headerReference w:type="default" r:id="rId10"/>
      <w:pgSz w:w="11900" w:h="16840"/>
      <w:pgMar w:top="1064" w:right="771" w:bottom="1386" w:left="138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665" w:rsidRDefault="00936665">
      <w:r>
        <w:separator/>
      </w:r>
    </w:p>
  </w:endnote>
  <w:endnote w:type="continuationSeparator" w:id="0">
    <w:p w:rsidR="00936665" w:rsidRDefault="00936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665" w:rsidRDefault="00936665"/>
  </w:footnote>
  <w:footnote w:type="continuationSeparator" w:id="0">
    <w:p w:rsidR="00936665" w:rsidRDefault="0093666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35" w:rsidRDefault="00936665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85.15pt;margin-top:59.55pt;width:188.4pt;height:8.4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846935" w:rsidRDefault="007C04B6">
                <w:pPr>
                  <w:pStyle w:val="a5"/>
                  <w:shd w:val="clear" w:color="auto" w:fill="auto"/>
                  <w:spacing w:line="240" w:lineRule="auto"/>
                </w:pPr>
                <w:r>
                  <w:rPr>
                    <w:rStyle w:val="a6"/>
                    <w:b/>
                    <w:bCs/>
                  </w:rPr>
                  <w:t>ПОЯСНИТЕЛЬНАЯ ЗАПИСКА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6935" w:rsidRDefault="00846935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F732518"/>
    <w:multiLevelType w:val="multilevel"/>
    <w:tmpl w:val="80829E6E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doNotDisplayPageBoundaries/>
  <w:defaultTabStop w:val="708"/>
  <w:drawingGridHorizontalSpacing w:val="120"/>
  <w:drawingGridVerticalSpacing w:val="181"/>
  <w:displayHorizontalDrawingGridEvery w:val="2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2"/>
  </w:compat>
  <w:rsids>
    <w:rsidRoot w:val="00846935"/>
    <w:rsid w:val="0003130A"/>
    <w:rsid w:val="000A5E0C"/>
    <w:rsid w:val="001B2EDE"/>
    <w:rsid w:val="0032351B"/>
    <w:rsid w:val="00332CFC"/>
    <w:rsid w:val="003718D4"/>
    <w:rsid w:val="0038302E"/>
    <w:rsid w:val="00396FB8"/>
    <w:rsid w:val="003A3AF3"/>
    <w:rsid w:val="004069E8"/>
    <w:rsid w:val="00431CCA"/>
    <w:rsid w:val="00444B76"/>
    <w:rsid w:val="00457B1F"/>
    <w:rsid w:val="004A0946"/>
    <w:rsid w:val="004E07C6"/>
    <w:rsid w:val="005C78F4"/>
    <w:rsid w:val="00623587"/>
    <w:rsid w:val="0070256C"/>
    <w:rsid w:val="007157E1"/>
    <w:rsid w:val="007514DF"/>
    <w:rsid w:val="007548FF"/>
    <w:rsid w:val="007B57C2"/>
    <w:rsid w:val="007C04B6"/>
    <w:rsid w:val="007D5B71"/>
    <w:rsid w:val="00846935"/>
    <w:rsid w:val="00936665"/>
    <w:rsid w:val="009C3235"/>
    <w:rsid w:val="00C91883"/>
    <w:rsid w:val="00CB7084"/>
    <w:rsid w:val="00D75E48"/>
    <w:rsid w:val="00DB205E"/>
    <w:rsid w:val="00E831FC"/>
    <w:rsid w:val="00E8550F"/>
    <w:rsid w:val="00F812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41591179"/>
  <w15:docId w15:val="{76FB7E0A-A8A5-4C3C-AF5A-6BD041CD59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Microsoft Sans Serif" w:eastAsia="Microsoft Sans Serif" w:hAnsi="Microsoft Sans Serif" w:cs="Microsoft Sans Serif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812DF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812DF"/>
    <w:rPr>
      <w:color w:val="0066CC"/>
      <w:u w:val="single"/>
    </w:rPr>
  </w:style>
  <w:style w:type="character" w:customStyle="1" w:styleId="3">
    <w:name w:val="Основной текст (3)_"/>
    <w:basedOn w:val="a0"/>
    <w:link w:val="30"/>
    <w:rsid w:val="00F81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1">
    <w:name w:val="Основной текст (3)"/>
    <w:basedOn w:val="3"/>
    <w:rsid w:val="00F81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">
    <w:name w:val="Основной текст (2)_"/>
    <w:basedOn w:val="a0"/>
    <w:link w:val="20"/>
    <w:rsid w:val="00F81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21">
    <w:name w:val="Основной текст (2)"/>
    <w:basedOn w:val="2"/>
    <w:rsid w:val="00F81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4">
    <w:name w:val="Колонтитул_"/>
    <w:basedOn w:val="a0"/>
    <w:link w:val="a5"/>
    <w:rsid w:val="00F81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a6">
    <w:name w:val="Колонтитул"/>
    <w:basedOn w:val="a4"/>
    <w:rsid w:val="00F81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sid w:val="00F81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4">
    <w:name w:val="Основной текст (4)_"/>
    <w:basedOn w:val="a0"/>
    <w:link w:val="40"/>
    <w:rsid w:val="00F812DF"/>
    <w:rPr>
      <w:rFonts w:ascii="Times New Roman" w:eastAsia="Times New Roman" w:hAnsi="Times New Roman" w:cs="Times New Roman"/>
      <w:b/>
      <w:bCs/>
      <w:i/>
      <w:iCs/>
      <w:smallCaps w:val="0"/>
      <w:strike w:val="0"/>
      <w:sz w:val="28"/>
      <w:szCs w:val="28"/>
      <w:u w:val="none"/>
    </w:rPr>
  </w:style>
  <w:style w:type="character" w:customStyle="1" w:styleId="211pt">
    <w:name w:val="Основной текст (2) + 11 pt;Полужирный"/>
    <w:basedOn w:val="2"/>
    <w:rsid w:val="00F81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11pt0">
    <w:name w:val="Основной текст (2) + 11 pt;Полужирный;Курсив"/>
    <w:basedOn w:val="2"/>
    <w:rsid w:val="00F812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F812D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sid w:val="00F81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8"/>
      <w:szCs w:val="28"/>
      <w:u w:val="none"/>
    </w:rPr>
  </w:style>
  <w:style w:type="character" w:customStyle="1" w:styleId="51">
    <w:name w:val="Основной текст (5) + Не курсив"/>
    <w:basedOn w:val="5"/>
    <w:rsid w:val="00F812D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52">
    <w:name w:val="Основной текст (5) + Полужирный"/>
    <w:basedOn w:val="5"/>
    <w:rsid w:val="00F812DF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a7">
    <w:name w:val="Подпись к таблице_"/>
    <w:basedOn w:val="a0"/>
    <w:link w:val="a8"/>
    <w:rsid w:val="00F81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22">
    <w:name w:val="Основной текст (2) + Полужирный"/>
    <w:basedOn w:val="2"/>
    <w:rsid w:val="00F812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paragraph" w:customStyle="1" w:styleId="30">
    <w:name w:val="Основной текст (3)"/>
    <w:basedOn w:val="a"/>
    <w:link w:val="3"/>
    <w:rsid w:val="00F812DF"/>
    <w:pPr>
      <w:shd w:val="clear" w:color="auto" w:fill="FFFFFF"/>
      <w:spacing w:after="840" w:line="274" w:lineRule="exact"/>
      <w:jc w:val="center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customStyle="1" w:styleId="20">
    <w:name w:val="Основной текст (2)"/>
    <w:basedOn w:val="a"/>
    <w:link w:val="2"/>
    <w:rsid w:val="00F812DF"/>
    <w:pPr>
      <w:shd w:val="clear" w:color="auto" w:fill="FFFFFF"/>
      <w:spacing w:before="2160" w:line="614" w:lineRule="exact"/>
      <w:ind w:hanging="440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a5">
    <w:name w:val="Колонтитул"/>
    <w:basedOn w:val="a"/>
    <w:link w:val="a4"/>
    <w:rsid w:val="00F812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rsid w:val="00F812DF"/>
    <w:pPr>
      <w:shd w:val="clear" w:color="auto" w:fill="FFFFFF"/>
      <w:spacing w:line="322" w:lineRule="exact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40">
    <w:name w:val="Основной текст (4)"/>
    <w:basedOn w:val="a"/>
    <w:link w:val="4"/>
    <w:rsid w:val="00F812DF"/>
    <w:pPr>
      <w:shd w:val="clear" w:color="auto" w:fill="FFFFFF"/>
      <w:spacing w:line="326" w:lineRule="exact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paragraph" w:customStyle="1" w:styleId="50">
    <w:name w:val="Основной текст (5)"/>
    <w:basedOn w:val="a"/>
    <w:link w:val="5"/>
    <w:rsid w:val="00F812DF"/>
    <w:pPr>
      <w:shd w:val="clear" w:color="auto" w:fill="FFFFFF"/>
      <w:spacing w:line="322" w:lineRule="exact"/>
    </w:pPr>
    <w:rPr>
      <w:rFonts w:ascii="Times New Roman" w:eastAsia="Times New Roman" w:hAnsi="Times New Roman" w:cs="Times New Roman"/>
      <w:i/>
      <w:iCs/>
      <w:sz w:val="28"/>
      <w:szCs w:val="28"/>
    </w:rPr>
  </w:style>
  <w:style w:type="paragraph" w:customStyle="1" w:styleId="a8">
    <w:name w:val="Подпись к таблице"/>
    <w:basedOn w:val="a"/>
    <w:link w:val="a7"/>
    <w:rsid w:val="00F812DF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06260C-3DA6-4C41-BB51-1FA076E7C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9</Pages>
  <Words>1414</Words>
  <Characters>8063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9459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Репка</dc:creator>
  <cp:keywords/>
  <cp:lastModifiedBy>Пользователь Windows</cp:lastModifiedBy>
  <cp:revision>18</cp:revision>
  <cp:lastPrinted>2018-06-26T07:24:00Z</cp:lastPrinted>
  <dcterms:created xsi:type="dcterms:W3CDTF">2016-08-22T07:22:00Z</dcterms:created>
  <dcterms:modified xsi:type="dcterms:W3CDTF">2018-09-12T09:49:00Z</dcterms:modified>
</cp:coreProperties>
</file>